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</w:rPr>
        <w:t>1：</w:t>
      </w:r>
    </w:p>
    <w:tbl>
      <w:tblPr>
        <w:tblStyle w:val="3"/>
        <w:tblW w:w="922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4887"/>
        <w:gridCol w:w="1276"/>
        <w:gridCol w:w="141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40"/>
                <w:szCs w:val="40"/>
              </w:rPr>
              <w:t>黄石市绿创环保科技有限公司《黄石市园博园提档升级改造项目水土保持编制服务项目》询价报名表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CD6E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48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报名单位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联系方式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CD6E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二、投标人资格要求证明资料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000000" w:fill="BCD6E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投标人资格要求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是否符合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CD6E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相关证明资料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BCD6E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具有独立的法人资格，取得有效的营业执照、税务登记证、组织机构代码证（或三证合一）；本项目不接受联合体投标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以附件形式提供营业执照扫描件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投标人近三年（2018年10月1日至报名截止日）完成1个水土保持方案编制项目的业绩，提供业绩清单及证明文件（证明文件是指提供合同复印件加盖公章）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以附件形式提供证明文件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近三年内经营活动中没有重大违法记录（需提供承诺书并加盖公章）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以附件形式提供证明文件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须在“信用中国”网（www.creditchina.gov.cn）中未被列入失信被执行人、重大税收违法案件当事人名单、政府采购严重违法失信行为记录名单,若中标人有以上行为，取消中标资格。查询时间以发布招标公告之后查询结果为准，并将查询结果“截图”加盖公章附在投标文件中（需提供截图并加盖公章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以附件形式提供证明文件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注：此表填完后，请投标人在11月3日15:00前将报名表和相关证明资料发送至邮箱：42016581qq.com审核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5273C"/>
    <w:rsid w:val="3DE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2021-11-01T09:03:00Z</dcterms:created>
  <dc:creator>James</dc:creator>
  <cp:lastModifiedBy>James</cp:lastModifiedBy>
  <dcterms:modified xsi:type="dcterms:W3CDTF">2021-11-01T09:04:10Z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